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787" w:tblpY="101"/>
        <w:tblOverlap w:val="never"/>
        <w:tblW w:w="103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3516"/>
        <w:gridCol w:w="675"/>
        <w:gridCol w:w="700"/>
        <w:gridCol w:w="1163"/>
        <w:gridCol w:w="1200"/>
        <w:gridCol w:w="1425"/>
      </w:tblGrid>
      <w:tr w14:paraId="3CE95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3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A0189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报价单</w:t>
            </w:r>
          </w:p>
        </w:tc>
      </w:tr>
      <w:tr w14:paraId="2245E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3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8B48A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  <w:t>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广西田七家化实业有限公司：</w:t>
            </w:r>
          </w:p>
        </w:tc>
      </w:tr>
      <w:tr w14:paraId="3A290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3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1D6EC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  <w:t>产品基本信息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 w14:paraId="671A1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1607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产品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58AAF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产品尺寸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与要求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DACF4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2D58D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数量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BE4E0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无税单价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152C1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含税单价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A67A8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2C808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4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  <w:lang w:val="en-US" w:eastAsia="zh-CN"/>
              </w:rPr>
              <w:t>田七定制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帐篷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0CDE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尺寸为：m*3m（±10cm）。</w:t>
            </w:r>
          </w:p>
          <w:p w14:paraId="1E6FF7EC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篷布材质：420D牛津银胶布。</w:t>
            </w:r>
          </w:p>
          <w:p w14:paraId="4508A44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支架材质：精钢支架，支架重量≥18kg，表面防锈烤漆。连接方式：魔术贴粘连，需确保篷布与支架匹配契合。</w:t>
            </w:r>
          </w:p>
          <w:p w14:paraId="54F39692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篷布底色：绿色。印刷：三色丝印，其中红色可参考CMYK色号C0  M100  Y100  K0印刷，</w:t>
            </w:r>
          </w:p>
          <w:p w14:paraId="40CBA0E4">
            <w:pPr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印刷要求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字体清晰，无错漏。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8323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顶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D50F3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D4A2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8032B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195B0">
            <w:pPr>
              <w:pStyle w:val="3"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F893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5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田七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定制帐篷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9EDB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材质：涤纶。</w:t>
            </w:r>
          </w:p>
          <w:p w14:paraId="0062782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样式：翻领polo衫。</w:t>
            </w:r>
          </w:p>
          <w:p w14:paraId="3EAF093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颜色：底色绿色</w:t>
            </w:r>
          </w:p>
          <w:p w14:paraId="1F84074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印刷工艺：数码印其中红色可参考CMYK色号C0  M100  Y100  K0</w:t>
            </w:r>
          </w:p>
          <w:p w14:paraId="3A47554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印刷要求：字体清晰，无错漏。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86CF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件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FCD5E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400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557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F90AB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5A9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M码50件，XL100件，XXL码100件，XXXL码100件,XXXXL码50件</w:t>
            </w:r>
          </w:p>
        </w:tc>
      </w:tr>
      <w:tr w14:paraId="36ACB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F6A3BC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包装方式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：</w:t>
            </w:r>
          </w:p>
        </w:tc>
        <w:tc>
          <w:tcPr>
            <w:tcW w:w="867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CD0EC">
            <w:pPr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14:paraId="4A849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545DD9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报价有效期至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：</w:t>
            </w:r>
          </w:p>
        </w:tc>
        <w:tc>
          <w:tcPr>
            <w:tcW w:w="489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701CA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2025年  月  日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88FE2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发票类型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626E0">
            <w:pPr>
              <w:widowControl/>
              <w:tabs>
                <w:tab w:val="left" w:pos="448"/>
                <w:tab w:val="center" w:pos="1417"/>
              </w:tabs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增值税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专用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发票</w:t>
            </w:r>
          </w:p>
        </w:tc>
      </w:tr>
      <w:tr w14:paraId="5FFF9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D09B49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付款方式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：</w:t>
            </w:r>
          </w:p>
        </w:tc>
        <w:tc>
          <w:tcPr>
            <w:tcW w:w="489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06736">
            <w:pPr>
              <w:spacing w:line="560" w:lineRule="exact"/>
              <w:jc w:val="both"/>
              <w:rPr>
                <w:rFonts w:hint="default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30%预付，60%提货，10%验收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B0CD"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运输方式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费用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A922E">
            <w:pPr>
              <w:pStyle w:val="3"/>
              <w:ind w:firstLine="0" w:firstLineChars="0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汽运，供方承担运费</w:t>
            </w:r>
          </w:p>
        </w:tc>
      </w:tr>
      <w:tr w14:paraId="06BDC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7607C9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交货地点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：</w:t>
            </w:r>
          </w:p>
        </w:tc>
        <w:tc>
          <w:tcPr>
            <w:tcW w:w="867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0DE81">
            <w:pPr>
              <w:widowControl/>
              <w:tabs>
                <w:tab w:val="left" w:pos="774"/>
              </w:tabs>
              <w:spacing w:line="5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/>
              </w:rPr>
              <w:t>广西南宁市良庆区海辉路21号 中外运物流园</w:t>
            </w:r>
          </w:p>
        </w:tc>
      </w:tr>
      <w:tr w14:paraId="7AAC5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934C844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报价人：</w:t>
            </w:r>
          </w:p>
        </w:tc>
        <w:tc>
          <w:tcPr>
            <w:tcW w:w="489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41812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78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28D8077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盖公章处</w:t>
            </w:r>
          </w:p>
        </w:tc>
      </w:tr>
      <w:tr w14:paraId="3FF5A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C0C12B9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电话：</w:t>
            </w:r>
          </w:p>
        </w:tc>
        <w:tc>
          <w:tcPr>
            <w:tcW w:w="489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75B98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FA1119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</w:tr>
      <w:tr w14:paraId="06AA4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A7EA3CF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报价日期：</w:t>
            </w:r>
          </w:p>
        </w:tc>
        <w:tc>
          <w:tcPr>
            <w:tcW w:w="489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1B860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E63FC">
            <w:pPr>
              <w:widowControl/>
              <w:spacing w:line="5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A86CC75">
      <w:pPr>
        <w:pStyle w:val="3"/>
        <w:spacing w:line="560" w:lineRule="exact"/>
        <w:ind w:firstLine="0" w:firstLineChars="0"/>
        <w:jc w:val="right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 xml:space="preserve">                                              </w:t>
      </w:r>
    </w:p>
    <w:p w14:paraId="1962EEDB">
      <w:pPr>
        <w:jc w:val="right"/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567" w:right="567" w:bottom="567" w:left="283" w:header="851" w:footer="992" w:gutter="0"/>
      <w:pgNumType w:fmt="numberInDash"/>
      <w:cols w:space="0" w:num="1"/>
      <w:rtlGutter w:val="0"/>
      <w:docGrid w:type="linesAndChars" w:linePitch="312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030D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42EC215"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2EC215"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ODBkYmRlNDM1M2Y1Zjg0MzYyNjhkYjYzOTk1NjIifQ=="/>
  </w:docVars>
  <w:rsids>
    <w:rsidRoot w:val="03194319"/>
    <w:rsid w:val="03194319"/>
    <w:rsid w:val="06DB29FA"/>
    <w:rsid w:val="16031B3E"/>
    <w:rsid w:val="1F212B42"/>
    <w:rsid w:val="26CF767E"/>
    <w:rsid w:val="352B4FC9"/>
    <w:rsid w:val="509D0E17"/>
    <w:rsid w:val="52FA40B1"/>
    <w:rsid w:val="55EE4AE3"/>
    <w:rsid w:val="56F53515"/>
    <w:rsid w:val="626F196D"/>
    <w:rsid w:val="692548AD"/>
    <w:rsid w:val="69C834CF"/>
    <w:rsid w:val="72B811F3"/>
    <w:rsid w:val="788A2AAC"/>
    <w:rsid w:val="78A2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First Indent"/>
    <w:basedOn w:val="1"/>
    <w:unhideWhenUsed/>
    <w:qFormat/>
    <w:uiPriority w:val="99"/>
    <w:pPr>
      <w:spacing w:after="12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421</Characters>
  <Lines>0</Lines>
  <Paragraphs>0</Paragraphs>
  <TotalTime>2</TotalTime>
  <ScaleCrop>false</ScaleCrop>
  <LinksUpToDate>false</LinksUpToDate>
  <CharactersWithSpaces>481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2024-04-26T07:09:00Z</dcterms:created>
  <dc:creator>37度半的猫</dc:creator>
  <cp:lastModifiedBy>WPS_1504498114</cp:lastModifiedBy>
  <cp:lastPrinted>2024-05-13T06:54:00Z</cp:lastPrinted>
  <dcterms:modified xsi:type="dcterms:W3CDTF">2025-05-12T01:30:50Z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01A675D841FC492085D1637B3533B323_13</vt:lpwstr>
  </property>
  <property fmtid="{D5CDD505-2E9C-101B-9397-08002B2CF9AE}" pid="4" name="KSOTemplateDocerSaveRecord">
    <vt:lpwstr>eyJoZGlkIjoiNDkyNTYzNjZiZGQ5ZjZhOWRlNDFmMzYyOTM0MjI3NmIiLCJ1c2VySWQiOiIyOTk4ODg5ODMifQ==</vt:lpwstr>
  </property>
</Properties>
</file>